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717" w:rsidRDefault="00686717" w:rsidP="00686717">
      <w:pPr>
        <w:pStyle w:val="NormalWeb"/>
        <w:shd w:val="clear" w:color="auto" w:fill="F9F9F9"/>
        <w:spacing w:before="0" w:beforeAutospacing="0" w:after="360" w:afterAutospacing="0"/>
        <w:jc w:val="both"/>
        <w:rPr>
          <w:rFonts w:ascii="Helvetica" w:hAnsi="Helvetica" w:cs="Helvetica"/>
          <w:color w:val="111111"/>
          <w:sz w:val="21"/>
          <w:szCs w:val="21"/>
        </w:rPr>
      </w:pPr>
      <w:r>
        <w:rPr>
          <w:rFonts w:ascii="Helvetica" w:hAnsi="Helvetica" w:cs="Helvetica"/>
          <w:color w:val="111111"/>
          <w:sz w:val="21"/>
          <w:szCs w:val="21"/>
        </w:rPr>
        <w:t>SINTESIS: RESOL-2022-571-APN-SSN#MEC Fecha: 01/08/2022</w:t>
      </w:r>
    </w:p>
    <w:p w:rsidR="00686717" w:rsidRDefault="00686717" w:rsidP="00686717">
      <w:pPr>
        <w:pStyle w:val="NormalWeb"/>
        <w:shd w:val="clear" w:color="auto" w:fill="F9F9F9"/>
        <w:spacing w:before="0" w:beforeAutospacing="0" w:after="360" w:afterAutospacing="0"/>
        <w:jc w:val="both"/>
        <w:rPr>
          <w:rFonts w:ascii="Helvetica" w:hAnsi="Helvetica" w:cs="Helvetica"/>
          <w:color w:val="111111"/>
          <w:sz w:val="21"/>
          <w:szCs w:val="21"/>
        </w:rPr>
      </w:pPr>
      <w:r>
        <w:rPr>
          <w:rFonts w:ascii="Helvetica" w:hAnsi="Helvetica" w:cs="Helvetica"/>
          <w:color w:val="111111"/>
          <w:sz w:val="21"/>
          <w:szCs w:val="21"/>
        </w:rPr>
        <w:t xml:space="preserve">Visto el EX-2022-48505319-APN-GAYR#SSN ...Y CONSIDERANDO... LA SUPERINTENDENTA DE SEGUROS DE LA NACIÓN RESUELVE: Inscribir en el Registro de Intermediarios de Reaseguros a INTERNATIONAL CREDIT INSURANCE BROKER CORREDOR DE REASEGUROS S.A. (CUIT 30-71731261-5), bajo el </w:t>
      </w:r>
      <w:proofErr w:type="spellStart"/>
      <w:r>
        <w:rPr>
          <w:rFonts w:ascii="Helvetica" w:hAnsi="Helvetica" w:cs="Helvetica"/>
          <w:color w:val="111111"/>
          <w:sz w:val="21"/>
          <w:szCs w:val="21"/>
        </w:rPr>
        <w:t>Nº</w:t>
      </w:r>
      <w:proofErr w:type="spellEnd"/>
      <w:r>
        <w:rPr>
          <w:rFonts w:ascii="Helvetica" w:hAnsi="Helvetica" w:cs="Helvetica"/>
          <w:color w:val="111111"/>
          <w:sz w:val="21"/>
          <w:szCs w:val="21"/>
        </w:rPr>
        <w:t> 118, de conformidad a lo previsto en el punto 4 del Anexo del Punto 2.1.1. del R.G.A.A.</w:t>
      </w:r>
    </w:p>
    <w:p w:rsidR="00686717" w:rsidRDefault="00686717" w:rsidP="00686717">
      <w:pPr>
        <w:pStyle w:val="NormalWeb"/>
        <w:shd w:val="clear" w:color="auto" w:fill="F9F9F9"/>
        <w:spacing w:before="0" w:beforeAutospacing="0" w:after="360" w:afterAutospacing="0"/>
        <w:jc w:val="both"/>
        <w:rPr>
          <w:rFonts w:ascii="Helvetica" w:hAnsi="Helvetica" w:cs="Helvetica"/>
          <w:color w:val="111111"/>
          <w:sz w:val="21"/>
          <w:szCs w:val="21"/>
        </w:rPr>
      </w:pPr>
      <w:r>
        <w:rPr>
          <w:rFonts w:ascii="Helvetica" w:hAnsi="Helvetica" w:cs="Helvetica"/>
          <w:color w:val="111111"/>
          <w:sz w:val="21"/>
          <w:szCs w:val="21"/>
        </w:rPr>
        <w:t>Fdo. Mirta Adriana GUIDA – Superintendenta de Seguros de la Nación.</w:t>
      </w:r>
    </w:p>
    <w:p w:rsidR="00686717" w:rsidRDefault="00686717" w:rsidP="00686717">
      <w:pPr>
        <w:pStyle w:val="NormalWeb"/>
        <w:shd w:val="clear" w:color="auto" w:fill="F9F9F9"/>
        <w:spacing w:before="0" w:beforeAutospacing="0" w:after="360" w:afterAutospacing="0"/>
        <w:jc w:val="both"/>
        <w:rPr>
          <w:rFonts w:ascii="Helvetica" w:hAnsi="Helvetica" w:cs="Helvetica"/>
          <w:color w:val="111111"/>
          <w:sz w:val="21"/>
          <w:szCs w:val="21"/>
        </w:rPr>
      </w:pPr>
      <w:r>
        <w:rPr>
          <w:rFonts w:ascii="Helvetica" w:hAnsi="Helvetica" w:cs="Helvetica"/>
          <w:color w:val="111111"/>
          <w:sz w:val="21"/>
          <w:szCs w:val="21"/>
        </w:rPr>
        <w:t>NOTA: La versión completa de la presente Resolución puede ser consultada en www.argentina.gob.ar/superintendencia-de-seguros o personalmente en Avda. Julio A. Roca 721 de esta Ciudad de Buenos Aires.</w:t>
      </w:r>
    </w:p>
    <w:p w:rsidR="00980D4A" w:rsidRDefault="00980D4A">
      <w:bookmarkStart w:id="0" w:name="_GoBack"/>
      <w:bookmarkEnd w:id="0"/>
    </w:p>
    <w:sectPr w:rsidR="00980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17"/>
    <w:rsid w:val="00547314"/>
    <w:rsid w:val="00686717"/>
    <w:rsid w:val="0098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E958A-2920-407A-B878-3AE44B9D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2022-08-03T11:36:00Z</dcterms:created>
  <dcterms:modified xsi:type="dcterms:W3CDTF">2022-08-03T12:11:00Z</dcterms:modified>
</cp:coreProperties>
</file>