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7AF" w:rsidRPr="00F877AF" w:rsidRDefault="00F877AF" w:rsidP="00F877AF">
      <w:pPr>
        <w:shd w:val="clear" w:color="auto" w:fill="F1F1F1"/>
        <w:spacing w:before="100" w:beforeAutospacing="1" w:after="120" w:line="240" w:lineRule="auto"/>
        <w:outlineLvl w:val="0"/>
        <w:rPr>
          <w:rFonts w:ascii="inherit" w:eastAsia="Times New Roman" w:hAnsi="inherit" w:cs="Arial"/>
          <w:b/>
          <w:bCs/>
          <w:color w:val="212529"/>
          <w:kern w:val="36"/>
          <w:sz w:val="36"/>
          <w:szCs w:val="36"/>
          <w:lang w:eastAsia="es-AR"/>
        </w:rPr>
      </w:pPr>
      <w:r w:rsidRPr="00F877AF">
        <w:rPr>
          <w:rFonts w:ascii="inherit" w:eastAsia="Times New Roman" w:hAnsi="inherit" w:cs="Arial"/>
          <w:b/>
          <w:bCs/>
          <w:color w:val="212529"/>
          <w:kern w:val="36"/>
          <w:sz w:val="36"/>
          <w:szCs w:val="36"/>
          <w:lang w:eastAsia="es-AR"/>
        </w:rPr>
        <w:t>SUPERINTENDENCIA DE RIESGOS DEL TRABAJO GERENCIA DE CONTROL PRESTACIONAL</w:t>
      </w:r>
    </w:p>
    <w:p w:rsidR="00F877AF" w:rsidRPr="00F877AF" w:rsidRDefault="00F877AF" w:rsidP="00F877AF">
      <w:pPr>
        <w:shd w:val="clear" w:color="auto" w:fill="F1F1F1"/>
        <w:spacing w:before="375" w:after="120" w:line="240" w:lineRule="auto"/>
        <w:outlineLvl w:val="1"/>
        <w:rPr>
          <w:rFonts w:ascii="inherit" w:eastAsia="Times New Roman" w:hAnsi="inherit" w:cs="Arial"/>
          <w:b/>
          <w:bCs/>
          <w:color w:val="212529"/>
          <w:sz w:val="30"/>
          <w:szCs w:val="30"/>
          <w:lang w:eastAsia="es-AR"/>
        </w:rPr>
      </w:pPr>
      <w:r w:rsidRPr="00F877AF">
        <w:rPr>
          <w:rFonts w:ascii="inherit" w:eastAsia="Times New Roman" w:hAnsi="inherit" w:cs="Arial"/>
          <w:b/>
          <w:bCs/>
          <w:color w:val="212529"/>
          <w:sz w:val="30"/>
          <w:szCs w:val="30"/>
          <w:lang w:eastAsia="es-AR"/>
        </w:rPr>
        <w:t>Disposición 7/2023</w:t>
      </w:r>
    </w:p>
    <w:p w:rsidR="00F877AF" w:rsidRPr="00F877AF" w:rsidRDefault="00F877AF" w:rsidP="00F877AF">
      <w:pPr>
        <w:shd w:val="clear" w:color="auto" w:fill="F1F1F1"/>
        <w:spacing w:before="225" w:line="240" w:lineRule="auto"/>
        <w:outlineLvl w:val="5"/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es-AR"/>
        </w:rPr>
      </w:pPr>
      <w:r w:rsidRPr="00F877AF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es-AR"/>
        </w:rPr>
        <w:t>DI-2023-7-APN-GCP#SRT</w:t>
      </w:r>
    </w:p>
    <w:p w:rsidR="00F877AF" w:rsidRPr="00F877AF" w:rsidRDefault="00F877AF" w:rsidP="00F877AF">
      <w:pPr>
        <w:shd w:val="clear" w:color="auto" w:fill="F1F1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es-AR"/>
        </w:rPr>
      </w:pPr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>Ciudad de Buenos Aires, 20/07/2023</w:t>
      </w:r>
    </w:p>
    <w:p w:rsidR="00F877AF" w:rsidRPr="00F877AF" w:rsidRDefault="00F877AF" w:rsidP="00F877AF">
      <w:pPr>
        <w:shd w:val="clear" w:color="auto" w:fill="F1F1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es-AR"/>
        </w:rPr>
      </w:pPr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 xml:space="preserve">VISTO el Expediente EX-2023-03045887-APN-SCE#SRT, las Leyes </w:t>
      </w:r>
      <w:proofErr w:type="spellStart"/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>N°</w:t>
      </w:r>
      <w:proofErr w:type="spellEnd"/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 xml:space="preserve"> 19.549, </w:t>
      </w:r>
      <w:proofErr w:type="spellStart"/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>N°</w:t>
      </w:r>
      <w:proofErr w:type="spellEnd"/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 xml:space="preserve"> 24.557, </w:t>
      </w:r>
      <w:proofErr w:type="spellStart"/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>N°</w:t>
      </w:r>
      <w:proofErr w:type="spellEnd"/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 xml:space="preserve"> 26.773, </w:t>
      </w:r>
      <w:proofErr w:type="spellStart"/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>N°</w:t>
      </w:r>
      <w:proofErr w:type="spellEnd"/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 xml:space="preserve"> 27.348 y sus respectivas normas modificatorias, reglamentarias y complementarias, los Decretos </w:t>
      </w:r>
      <w:proofErr w:type="spellStart"/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>N°</w:t>
      </w:r>
      <w:proofErr w:type="spellEnd"/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> 1.759 de fecha 03 de abril de 1972 (</w:t>
      </w:r>
      <w:proofErr w:type="spellStart"/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>t.o</w:t>
      </w:r>
      <w:proofErr w:type="spellEnd"/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 xml:space="preserve">. 2017), </w:t>
      </w:r>
      <w:proofErr w:type="spellStart"/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>Nº</w:t>
      </w:r>
      <w:proofErr w:type="spellEnd"/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 xml:space="preserve"> 590 de fecha 30 de junio de 1997 y sus modificatorios, las Resoluciones del MINISTERIO DE TRABAJO, EMPLEO Y SEGURIDAD SOCIAL (M.T.E. Y S.S.) </w:t>
      </w:r>
      <w:proofErr w:type="spellStart"/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>N°</w:t>
      </w:r>
      <w:proofErr w:type="spellEnd"/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 xml:space="preserve"> 467 de fecha 10 de agosto de 2021, </w:t>
      </w:r>
      <w:proofErr w:type="spellStart"/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>N°</w:t>
      </w:r>
      <w:proofErr w:type="spellEnd"/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 xml:space="preserve"> 649 de fecha 13 de junio de 2022, las Resoluciones de esta SUPERINTENDENCIA DE RIESGOS DEL TRABAJO (S.R.T.) </w:t>
      </w:r>
      <w:proofErr w:type="spellStart"/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>N°</w:t>
      </w:r>
      <w:proofErr w:type="spellEnd"/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 xml:space="preserve"> 4 de fecha 11 de enero de 2019, </w:t>
      </w:r>
      <w:proofErr w:type="spellStart"/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>N°</w:t>
      </w:r>
      <w:proofErr w:type="spellEnd"/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> 47 de fecha 31 de agosto de 2021, y</w:t>
      </w:r>
    </w:p>
    <w:p w:rsidR="00F877AF" w:rsidRPr="00F877AF" w:rsidRDefault="00F877AF" w:rsidP="00F877AF">
      <w:pPr>
        <w:shd w:val="clear" w:color="auto" w:fill="F1F1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es-AR"/>
        </w:rPr>
      </w:pPr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>CONSIDERANDO:</w:t>
      </w:r>
    </w:p>
    <w:p w:rsidR="00F877AF" w:rsidRPr="00F877AF" w:rsidRDefault="00F877AF" w:rsidP="00F877AF">
      <w:pPr>
        <w:shd w:val="clear" w:color="auto" w:fill="F1F1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es-AR"/>
        </w:rPr>
      </w:pPr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 xml:space="preserve">Que mediante la Resolución </w:t>
      </w:r>
      <w:proofErr w:type="spellStart"/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>N°</w:t>
      </w:r>
      <w:proofErr w:type="spellEnd"/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 xml:space="preserve"> 467 de fecha 10 de agosto de 2021, el MINISTERIO DE TRABAJO, EMPLEO Y SEGURIDAD SOCIAL (M.T.E. Y S.S.) estableció el mecanismo de actualización trimestral del valor de la suma fija prevista en el artículo 5° del Decreto </w:t>
      </w:r>
      <w:proofErr w:type="spellStart"/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>N°</w:t>
      </w:r>
      <w:proofErr w:type="spellEnd"/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> 590 de fecha 30 de junio de 1997, sus modificatorios y normativa complementaria, como una medida proporcionada a los fines de garantizar el debido financiamiento de las prestaciones.</w:t>
      </w:r>
    </w:p>
    <w:p w:rsidR="00F877AF" w:rsidRPr="00F877AF" w:rsidRDefault="00F877AF" w:rsidP="00F877AF">
      <w:pPr>
        <w:shd w:val="clear" w:color="auto" w:fill="F1F1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es-AR"/>
        </w:rPr>
      </w:pPr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 xml:space="preserve">Que el artículo 5° de la resolución citada en el considerado precedente encomienda a esta SUPERINTENDENCIA DE RIESGOS DEL TRABAJO (S.R.T.), la publicación trimestral del valor de la suma prevista en el artículo 5° del Decreto </w:t>
      </w:r>
      <w:proofErr w:type="spellStart"/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>N°</w:t>
      </w:r>
      <w:proofErr w:type="spellEnd"/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> 590/97 obtenido por aplicación de lo dispuesto en el artículo 2° de la misma normativa.</w:t>
      </w:r>
    </w:p>
    <w:p w:rsidR="00F877AF" w:rsidRPr="00F877AF" w:rsidRDefault="00F877AF" w:rsidP="00F877AF">
      <w:pPr>
        <w:shd w:val="clear" w:color="auto" w:fill="F1F1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es-AR"/>
        </w:rPr>
      </w:pPr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 xml:space="preserve">Que por Resolución S.R.T. </w:t>
      </w:r>
      <w:proofErr w:type="spellStart"/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>N°</w:t>
      </w:r>
      <w:proofErr w:type="spellEnd"/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 xml:space="preserve"> 47 de fecha 31 de agosto de 2021, se facultó a la Gerencia de Control Prestacional a efectuar los cálculos trimestrales conforme lo dispuesto en el artículo 2° de la Resolución M.T.E. Y S.S. </w:t>
      </w:r>
      <w:proofErr w:type="spellStart"/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>N°</w:t>
      </w:r>
      <w:proofErr w:type="spellEnd"/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> 467/21 y a realizar la publicación correspondiente de los mismos.</w:t>
      </w:r>
    </w:p>
    <w:p w:rsidR="00F877AF" w:rsidRPr="00F877AF" w:rsidRDefault="00F877AF" w:rsidP="00F877AF">
      <w:pPr>
        <w:shd w:val="clear" w:color="auto" w:fill="F1F1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es-AR"/>
        </w:rPr>
      </w:pPr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 xml:space="preserve">Que posteriormente, el M.T.E. Y S.S. dispuso mediante la Resolución </w:t>
      </w:r>
      <w:proofErr w:type="spellStart"/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>N°</w:t>
      </w:r>
      <w:proofErr w:type="spellEnd"/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> 649 de fecha 13 de junio de 2022 que para las obligaciones correspondientes al devengado del mes de julio de 2022 con vencimiento agosto del mismo año, y subsiguientes, el valor de la suma fija se incrementará mensualmente según la variación de la Remuneración Imponible Promedio de los Trabajadores Estables (R.I.P.T.E.) -Índice no decreciente-, entre el segundo y el tercer mes anteriores al mes devengado que corresponda siendo de aplicación exclusivamente a unidades productivas del Régimen General.</w:t>
      </w:r>
    </w:p>
    <w:p w:rsidR="00F877AF" w:rsidRPr="00F877AF" w:rsidRDefault="00F877AF" w:rsidP="00F877AF">
      <w:pPr>
        <w:shd w:val="clear" w:color="auto" w:fill="F1F1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es-AR"/>
        </w:rPr>
      </w:pPr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>Que considerando que es de aplicación la actualización del devengado del mes de julio de 2023, es necesario tomar los valores de los índices de mayo y abril de 2023 en el caso del Régimen General (Unidades Productivas).</w:t>
      </w:r>
    </w:p>
    <w:p w:rsidR="00F877AF" w:rsidRPr="00F877AF" w:rsidRDefault="00F877AF" w:rsidP="00F877AF">
      <w:pPr>
        <w:shd w:val="clear" w:color="auto" w:fill="F1F1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es-AR"/>
        </w:rPr>
      </w:pPr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>Que, en tal sentido, de la división aritmética de dichos índices, 31984.22 y 30116.61 respectivamente, se obtiene un valor de 1.0620 que multiplicado por el valor bruto actual de PESOS DOSCIENTOS SESENTA Y UNO 93/100 ($ 261.93) arroja un monto de PESOS DOSCIENTOS SETENTA Y OCHO CON 17/100 ($ 278.17).</w:t>
      </w:r>
    </w:p>
    <w:p w:rsidR="00F877AF" w:rsidRPr="00F877AF" w:rsidRDefault="00F877AF" w:rsidP="00F877AF">
      <w:pPr>
        <w:shd w:val="clear" w:color="auto" w:fill="F1F1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es-AR"/>
        </w:rPr>
      </w:pPr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lastRenderedPageBreak/>
        <w:t xml:space="preserve">Que en el caso del Régimen Especial de Casas Particulares es de aplicación la actualización del devengado del mes de julio de 2023 conforme lo indicado en la Resolución </w:t>
      </w:r>
      <w:proofErr w:type="spellStart"/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>N°</w:t>
      </w:r>
      <w:proofErr w:type="spellEnd"/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> 467/21, para lo cual es necesario tomar los valores de los índices de mayo y febrero de 2023.</w:t>
      </w:r>
    </w:p>
    <w:p w:rsidR="00F877AF" w:rsidRPr="00F877AF" w:rsidRDefault="00F877AF" w:rsidP="00F877AF">
      <w:pPr>
        <w:shd w:val="clear" w:color="auto" w:fill="F1F1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es-AR"/>
        </w:rPr>
      </w:pPr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>Que, en consecuencia, de la división aritmética de dichos índices, 31984.22 y 24980.16, respectivamente, se obtiene un valor de 1.2804 que multiplicado por el valor bruto actual de PESOS DOSCIENTOS DIECISIETE CON 26/100 ($ 217.26) arroja un monto de PESOS DOSCIENTOS SETENTA Y OCHO CON 18/100 ($ 278.18).</w:t>
      </w:r>
    </w:p>
    <w:p w:rsidR="00F877AF" w:rsidRPr="00F877AF" w:rsidRDefault="00F877AF" w:rsidP="00F877AF">
      <w:pPr>
        <w:shd w:val="clear" w:color="auto" w:fill="F1F1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es-AR"/>
        </w:rPr>
      </w:pPr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 xml:space="preserve">Que a los fines de facilitar la identificación del monto a integrar con destino al </w:t>
      </w:r>
      <w:bookmarkStart w:id="0" w:name="_GoBack"/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>FONDO FIDUCIARIO DE ENFERMEDADES PROFESIONALES (F.F.E.P.)</w:t>
      </w:r>
      <w:bookmarkEnd w:id="0"/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 xml:space="preserve">, se estima pertinente aplicar las reglas de usos y costumbres respecto del redondeo decimal, por lo que la suma fija prevista en el artículo 5° del Decreto </w:t>
      </w:r>
      <w:proofErr w:type="spellStart"/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>N°</w:t>
      </w:r>
      <w:proofErr w:type="spellEnd"/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> 590/97 queda entonces determinada en PESOS DOSCIENTOS SETENTA Y OCHO ($ 278) para ambos regímenes.</w:t>
      </w:r>
    </w:p>
    <w:p w:rsidR="00F877AF" w:rsidRPr="00F877AF" w:rsidRDefault="00F877AF" w:rsidP="00F877AF">
      <w:pPr>
        <w:shd w:val="clear" w:color="auto" w:fill="F1F1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es-AR"/>
        </w:rPr>
      </w:pPr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>Que la Gerencia de Asuntos Jurídicos y Normativos ha intervenido conforme sus facultades y competencias.</w:t>
      </w:r>
    </w:p>
    <w:p w:rsidR="00F877AF" w:rsidRPr="00F877AF" w:rsidRDefault="00F877AF" w:rsidP="00F877AF">
      <w:pPr>
        <w:shd w:val="clear" w:color="auto" w:fill="F1F1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es-AR"/>
        </w:rPr>
      </w:pPr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 xml:space="preserve">Que la presente medida, se dicta en ejercicio de las facultades conferidas en el artículo 36 de la Ley </w:t>
      </w:r>
      <w:proofErr w:type="spellStart"/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>N°</w:t>
      </w:r>
      <w:proofErr w:type="spellEnd"/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 xml:space="preserve"> 24.557, el artículo 3° de la Ley </w:t>
      </w:r>
      <w:proofErr w:type="spellStart"/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>N°</w:t>
      </w:r>
      <w:proofErr w:type="spellEnd"/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 xml:space="preserve"> 19.549, el artículo 2° del Decreto Reglamentario </w:t>
      </w:r>
      <w:proofErr w:type="spellStart"/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>N°</w:t>
      </w:r>
      <w:proofErr w:type="spellEnd"/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> 1.759 de fecha 03 de abril de 1972 (</w:t>
      </w:r>
      <w:proofErr w:type="spellStart"/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>t.o</w:t>
      </w:r>
      <w:proofErr w:type="spellEnd"/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 xml:space="preserve">. 2017), las Resoluciones M.T.E. Y S.S. </w:t>
      </w:r>
      <w:proofErr w:type="spellStart"/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>N°</w:t>
      </w:r>
      <w:proofErr w:type="spellEnd"/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 xml:space="preserve"> 467/21 y </w:t>
      </w:r>
      <w:proofErr w:type="spellStart"/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>N°</w:t>
      </w:r>
      <w:proofErr w:type="spellEnd"/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 xml:space="preserve"> 649/22 y las Resoluciones S.R.T. </w:t>
      </w:r>
      <w:proofErr w:type="spellStart"/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>N°</w:t>
      </w:r>
      <w:proofErr w:type="spellEnd"/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 xml:space="preserve"> 4 del 11 de enero de 2019 y </w:t>
      </w:r>
      <w:proofErr w:type="spellStart"/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>N°</w:t>
      </w:r>
      <w:proofErr w:type="spellEnd"/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> 47/21.</w:t>
      </w:r>
    </w:p>
    <w:p w:rsidR="00F877AF" w:rsidRPr="00F877AF" w:rsidRDefault="00F877AF" w:rsidP="00F877AF">
      <w:pPr>
        <w:shd w:val="clear" w:color="auto" w:fill="F1F1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es-AR"/>
        </w:rPr>
      </w:pPr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>Por ello,</w:t>
      </w:r>
    </w:p>
    <w:p w:rsidR="00F877AF" w:rsidRPr="00F877AF" w:rsidRDefault="00F877AF" w:rsidP="00F877AF">
      <w:pPr>
        <w:shd w:val="clear" w:color="auto" w:fill="F1F1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es-AR"/>
        </w:rPr>
      </w:pPr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>EL GERENTE DE CONTROL PRESTACIONAL</w:t>
      </w:r>
    </w:p>
    <w:p w:rsidR="00F877AF" w:rsidRPr="00F877AF" w:rsidRDefault="00F877AF" w:rsidP="00F877AF">
      <w:pPr>
        <w:shd w:val="clear" w:color="auto" w:fill="F1F1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es-AR"/>
        </w:rPr>
      </w:pPr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>DISPONE:</w:t>
      </w:r>
    </w:p>
    <w:p w:rsidR="00F877AF" w:rsidRPr="00F877AF" w:rsidRDefault="00F877AF" w:rsidP="00F877AF">
      <w:pPr>
        <w:shd w:val="clear" w:color="auto" w:fill="F1F1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es-AR"/>
        </w:rPr>
      </w:pPr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>ARTÍCULO 1</w:t>
      </w:r>
      <w:proofErr w:type="gramStart"/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>°.-</w:t>
      </w:r>
      <w:proofErr w:type="gramEnd"/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 xml:space="preserve"> </w:t>
      </w:r>
      <w:proofErr w:type="spellStart"/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>Establécese</w:t>
      </w:r>
      <w:proofErr w:type="spellEnd"/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 xml:space="preserve"> que el valor de la suma fija prevista en el artículo 5° del Decreto </w:t>
      </w:r>
      <w:proofErr w:type="spellStart"/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>N°</w:t>
      </w:r>
      <w:proofErr w:type="spellEnd"/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 xml:space="preserve"> 590 de fecha 30 de junio de 1997 y sus modificatorias y normativa complementaria, calculada conforme lo dispuesto en el artículo 2° de la Resolución del MINISTERIO DE TRABAJO, EMPLEO Y SEGURIDAD SOCIAL (M.T.E. Y S.S.) </w:t>
      </w:r>
      <w:proofErr w:type="spellStart"/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>N°</w:t>
      </w:r>
      <w:proofErr w:type="spellEnd"/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 xml:space="preserve"> 467 de fecha 10 de agosto de 2021 y en el artículo 2° de la Resolución M.T.E. Y S.S. </w:t>
      </w:r>
      <w:proofErr w:type="spellStart"/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>N°</w:t>
      </w:r>
      <w:proofErr w:type="spellEnd"/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> 649 de fecha 13 de junio de 2022, será para ambos regímenes de PESOS DOSCIENTOS SETENTA Y OCHO ($ 278) para el devengado del mes de julio de 2023.</w:t>
      </w:r>
    </w:p>
    <w:p w:rsidR="00F877AF" w:rsidRPr="00F877AF" w:rsidRDefault="00F877AF" w:rsidP="00F877AF">
      <w:pPr>
        <w:shd w:val="clear" w:color="auto" w:fill="F1F1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es-AR"/>
        </w:rPr>
      </w:pPr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>ARTÍCULO 2</w:t>
      </w:r>
      <w:proofErr w:type="gramStart"/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>°.-</w:t>
      </w:r>
      <w:proofErr w:type="gramEnd"/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 xml:space="preserve"> La nueva suma determinada en el artículo precedente se abonará a partir del mes de agosto de 2023.</w:t>
      </w:r>
    </w:p>
    <w:p w:rsidR="00F877AF" w:rsidRPr="00F877AF" w:rsidRDefault="00F877AF" w:rsidP="00F877AF">
      <w:pPr>
        <w:shd w:val="clear" w:color="auto" w:fill="F1F1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es-AR"/>
        </w:rPr>
      </w:pPr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>ARTÍCULO 3</w:t>
      </w:r>
      <w:proofErr w:type="gramStart"/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>°.-</w:t>
      </w:r>
      <w:proofErr w:type="gramEnd"/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 xml:space="preserve"> Comuníquese, publíquese, dese a la DIRECCIÓN NACIONAL DEL REGISTRO OFICIAL y archívese.</w:t>
      </w:r>
    </w:p>
    <w:p w:rsidR="00F877AF" w:rsidRPr="00F877AF" w:rsidRDefault="00F877AF" w:rsidP="00F877AF">
      <w:pPr>
        <w:shd w:val="clear" w:color="auto" w:fill="F1F1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es-AR"/>
        </w:rPr>
      </w:pPr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 xml:space="preserve">Marcelo Angel </w:t>
      </w:r>
      <w:proofErr w:type="spellStart"/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>Cainzos</w:t>
      </w:r>
      <w:proofErr w:type="spellEnd"/>
    </w:p>
    <w:p w:rsidR="00F877AF" w:rsidRPr="00F877AF" w:rsidRDefault="00F877AF" w:rsidP="00F877AF">
      <w:pPr>
        <w:shd w:val="clear" w:color="auto" w:fill="F1F1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es-AR"/>
        </w:rPr>
      </w:pPr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 xml:space="preserve">e. 24/07/2023 </w:t>
      </w:r>
      <w:proofErr w:type="spellStart"/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>N°</w:t>
      </w:r>
      <w:proofErr w:type="spellEnd"/>
      <w:r w:rsidRPr="00F877AF">
        <w:rPr>
          <w:rFonts w:ascii="Arial" w:eastAsia="Times New Roman" w:hAnsi="Arial" w:cs="Arial"/>
          <w:color w:val="212529"/>
          <w:sz w:val="21"/>
          <w:szCs w:val="21"/>
          <w:lang w:eastAsia="es-AR"/>
        </w:rPr>
        <w:t> 56747/23 v. 24/07/2023</w:t>
      </w:r>
    </w:p>
    <w:p w:rsidR="00F877AF" w:rsidRPr="00F877AF" w:rsidRDefault="00F877AF" w:rsidP="00F877AF">
      <w:pPr>
        <w:shd w:val="clear" w:color="auto" w:fill="F1F1F1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sz w:val="27"/>
          <w:szCs w:val="27"/>
          <w:lang w:eastAsia="es-AR"/>
        </w:rPr>
      </w:pPr>
      <w:r w:rsidRPr="00F877AF">
        <w:rPr>
          <w:rFonts w:ascii="Arial" w:eastAsia="Times New Roman" w:hAnsi="Arial" w:cs="Arial"/>
          <w:color w:val="767676"/>
          <w:lang w:eastAsia="es-AR"/>
        </w:rPr>
        <w:t>Fecha de publicación 24/07/2023</w:t>
      </w:r>
    </w:p>
    <w:p w:rsidR="00023CB1" w:rsidRDefault="00023CB1"/>
    <w:sectPr w:rsidR="00023C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7AF"/>
    <w:rsid w:val="00023CB1"/>
    <w:rsid w:val="00527ECB"/>
    <w:rsid w:val="00F8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5FD41-C645-4DB9-9376-FAE619A0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9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64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60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86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810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1</cp:revision>
  <dcterms:created xsi:type="dcterms:W3CDTF">2023-07-24T11:46:00Z</dcterms:created>
  <dcterms:modified xsi:type="dcterms:W3CDTF">2023-07-24T11:47:00Z</dcterms:modified>
</cp:coreProperties>
</file>